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E0" w:rsidRPr="00D840F5" w:rsidRDefault="00D840F5" w:rsidP="00D840F5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proofErr w:type="gramStart"/>
      <w:r>
        <w:rPr>
          <w:b/>
          <w:sz w:val="32"/>
          <w:szCs w:val="32"/>
        </w:rPr>
        <w:t>.</w:t>
      </w:r>
      <w:proofErr w:type="gramEnd"/>
      <w:r>
        <w:rPr>
          <w:b/>
          <w:sz w:val="32"/>
          <w:szCs w:val="32"/>
        </w:rPr>
        <w:t xml:space="preserve"> </w:t>
      </w:r>
      <w:r w:rsidR="00815CE0" w:rsidRPr="00D840F5">
        <w:rPr>
          <w:b/>
          <w:sz w:val="32"/>
          <w:szCs w:val="32"/>
        </w:rPr>
        <w:t xml:space="preserve">tétel: </w:t>
      </w:r>
      <w:r w:rsidRPr="00D840F5">
        <w:rPr>
          <w:b/>
          <w:sz w:val="32"/>
          <w:szCs w:val="32"/>
        </w:rPr>
        <w:t>A jel, jelek, jelrendszerek a nyelvi és nem nyelvi közlésben</w:t>
      </w:r>
    </w:p>
    <w:p w:rsidR="000234DB" w:rsidRDefault="000234DB" w:rsidP="000234DB">
      <w:pPr>
        <w:pStyle w:val="Listaszerbekezds"/>
      </w:pPr>
    </w:p>
    <w:p w:rsidR="000234DB" w:rsidRDefault="000234DB" w:rsidP="000234DB">
      <w:r w:rsidRPr="00DA2A9D">
        <w:t>A jel mindig valamilyen érzékszervünkkel felfogható (látható, hallható, tapintható) jelenség, amely mindig egy másik, önmagán túli jelenségre utal.</w:t>
      </w:r>
      <w:r>
        <w:t xml:space="preserve"> A jel tehát két részből áll: egy jeltestből és egy jelentésből. </w:t>
      </w:r>
    </w:p>
    <w:p w:rsidR="000234DB" w:rsidRDefault="000234DB" w:rsidP="000234DB">
      <w:pPr>
        <w:ind w:left="360"/>
      </w:pPr>
    </w:p>
    <w:p w:rsidR="000234DB" w:rsidRDefault="000234DB" w:rsidP="000234DB">
      <w:r w:rsidRPr="00BD48AC">
        <w:t>A jelek sohasem elszigetelt elemek, hiszen több jel logikai összekapcsolása a jelrendszer (pl. matematikai, zenei jelek, KRESZ stb.</w:t>
      </w:r>
      <w:r>
        <w:t>) A jelrendszer: jelekből és a jelek összekapcsolásának szabályaiból álló hierarchikus struktúra (alá-és fölérendeltségi viszonyokat mutató felépítmény). A nyelv az egyik legbonyolultabb ember alkotta jelrendszer.</w:t>
      </w:r>
    </w:p>
    <w:p w:rsidR="000234DB" w:rsidRDefault="000234DB" w:rsidP="000234DB"/>
    <w:p w:rsidR="000234DB" w:rsidRDefault="000234DB" w:rsidP="000234DB">
      <w:r>
        <w:t>Megkülönböztethetünk zárt és nyílt jelrendszereket. A nyílt rendszereket a változékonyság jellemzi, mind a szabályok mind a jelek tekintetében (a magyar nyelv szabályai és szókincse is nagy változáson esetek át az utóbbi 3000 évben). A zárt rendszerek változatlanok, ilyenek például az állatok által használt „nyelv” vagy a holt nyelvek (pl.: latin).</w:t>
      </w:r>
    </w:p>
    <w:p w:rsidR="00815CE0" w:rsidRDefault="00815CE0" w:rsidP="00815CE0"/>
    <w:p w:rsidR="000234DB" w:rsidRDefault="000234DB" w:rsidP="000234DB">
      <w:r w:rsidRPr="000234DB">
        <w:rPr>
          <w:b/>
          <w:sz w:val="28"/>
          <w:szCs w:val="28"/>
        </w:rPr>
        <w:t>A jelek csoportosítása</w:t>
      </w:r>
      <w:r>
        <w:t>:</w:t>
      </w:r>
    </w:p>
    <w:p w:rsidR="000234DB" w:rsidRDefault="000234DB" w:rsidP="000234DB"/>
    <w:p w:rsidR="000234DB" w:rsidRPr="000234DB" w:rsidRDefault="000234DB" w:rsidP="000234DB">
      <w:pPr>
        <w:rPr>
          <w:b/>
        </w:rPr>
      </w:pPr>
      <w:r w:rsidRPr="000234DB">
        <w:rPr>
          <w:b/>
        </w:rPr>
        <w:t>1. Eredetük szerint:</w:t>
      </w:r>
    </w:p>
    <w:p w:rsidR="000234DB" w:rsidRDefault="000234DB" w:rsidP="000234D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34DB" w:rsidTr="000234DB">
        <w:tc>
          <w:tcPr>
            <w:tcW w:w="4606" w:type="dxa"/>
          </w:tcPr>
          <w:p w:rsidR="000234DB" w:rsidRPr="000234DB" w:rsidRDefault="000234DB" w:rsidP="000234DB">
            <w:pPr>
              <w:jc w:val="center"/>
              <w:rPr>
                <w:b/>
              </w:rPr>
            </w:pPr>
            <w:r w:rsidRPr="000234DB">
              <w:rPr>
                <w:b/>
              </w:rPr>
              <w:t>Természetes jelek</w:t>
            </w:r>
          </w:p>
        </w:tc>
        <w:tc>
          <w:tcPr>
            <w:tcW w:w="4606" w:type="dxa"/>
          </w:tcPr>
          <w:p w:rsidR="000234DB" w:rsidRPr="000234DB" w:rsidRDefault="000234DB" w:rsidP="000234DB">
            <w:pPr>
              <w:jc w:val="center"/>
              <w:rPr>
                <w:b/>
              </w:rPr>
            </w:pPr>
            <w:r w:rsidRPr="000234DB">
              <w:rPr>
                <w:b/>
              </w:rPr>
              <w:t>Mesterséges jelek</w:t>
            </w:r>
          </w:p>
        </w:tc>
      </w:tr>
      <w:tr w:rsidR="000234DB" w:rsidTr="000234DB">
        <w:tc>
          <w:tcPr>
            <w:tcW w:w="4606" w:type="dxa"/>
          </w:tcPr>
          <w:p w:rsidR="000234DB" w:rsidRDefault="000234DB" w:rsidP="000234DB">
            <w:r>
              <w:t>elpirulás – azt jelzi, hogy zavarban van</w:t>
            </w:r>
          </w:p>
          <w:p w:rsidR="000234DB" w:rsidRDefault="000234DB" w:rsidP="000234DB">
            <w:r>
              <w:t>valaki könnyezik – azt jelzi, hogy szomorú</w:t>
            </w:r>
          </w:p>
          <w:p w:rsidR="000234DB" w:rsidRDefault="000234DB" w:rsidP="000234DB">
            <w:r>
              <w:t>felhők az égen – azt jelzik, hogy esni fog.</w:t>
            </w:r>
          </w:p>
          <w:p w:rsidR="000234DB" w:rsidRDefault="000234DB" w:rsidP="000234DB"/>
        </w:tc>
        <w:tc>
          <w:tcPr>
            <w:tcW w:w="4606" w:type="dxa"/>
          </w:tcPr>
          <w:p w:rsidR="000234DB" w:rsidRDefault="000234DB" w:rsidP="000234DB">
            <w:r>
              <w:t>Jelzőlámpa, írásjelek, zászlók, és egyéb ember által keltett jelek</w:t>
            </w:r>
          </w:p>
        </w:tc>
      </w:tr>
    </w:tbl>
    <w:p w:rsidR="000234DB" w:rsidRDefault="000234DB" w:rsidP="000234DB"/>
    <w:p w:rsidR="000234DB" w:rsidRDefault="000234DB" w:rsidP="000234DB">
      <w:pPr>
        <w:rPr>
          <w:b/>
        </w:rPr>
      </w:pPr>
      <w:r w:rsidRPr="000234DB">
        <w:rPr>
          <w:b/>
        </w:rPr>
        <w:t>2. A jel és a jelölt dolog viszonya alapján:</w:t>
      </w:r>
    </w:p>
    <w:p w:rsidR="000234DB" w:rsidRPr="000234DB" w:rsidRDefault="000234DB" w:rsidP="000234DB">
      <w:pPr>
        <w:rPr>
          <w:b/>
        </w:rPr>
      </w:pPr>
    </w:p>
    <w:p w:rsidR="000234DB" w:rsidRDefault="000234DB" w:rsidP="000234DB">
      <w:pPr>
        <w:pStyle w:val="Listaszerbekezds"/>
        <w:numPr>
          <w:ilvl w:val="0"/>
          <w:numId w:val="3"/>
        </w:numPr>
      </w:pPr>
      <w:r>
        <w:t xml:space="preserve">Hasonlóságon alapuló jel </w:t>
      </w:r>
      <w:r w:rsidRPr="000234DB">
        <w:rPr>
          <w:b/>
        </w:rPr>
        <w:t>(ikon):</w:t>
      </w:r>
      <w:r>
        <w:t xml:space="preserve"> maga a jel hasonlít arra, amit jelöl.</w:t>
      </w:r>
    </w:p>
    <w:p w:rsidR="000234DB" w:rsidRDefault="000234DB" w:rsidP="00FF48C5">
      <w:pPr>
        <w:ind w:left="709"/>
      </w:pPr>
      <w:proofErr w:type="gramStart"/>
      <w:r>
        <w:t>a</w:t>
      </w:r>
      <w:proofErr w:type="gramEnd"/>
      <w:r>
        <w:t xml:space="preserve"> meteorológiai jelek az időjárás-jelentésben hasonlítanak az adott időjárásra: esik az eső; napsütés;  fénykép</w:t>
      </w:r>
      <w:r w:rsidR="00AD0E56">
        <w:t>, térkép, hangutánzó szavak</w:t>
      </w:r>
    </w:p>
    <w:p w:rsidR="000234DB" w:rsidRDefault="000234DB" w:rsidP="000234DB"/>
    <w:p w:rsidR="000234DB" w:rsidRDefault="000234DB" w:rsidP="000234DB">
      <w:pPr>
        <w:pStyle w:val="Listaszerbekezds"/>
        <w:numPr>
          <w:ilvl w:val="0"/>
          <w:numId w:val="3"/>
        </w:numPr>
      </w:pPr>
      <w:r>
        <w:t xml:space="preserve">Logikai kapcsolaton alapuló jel </w:t>
      </w:r>
      <w:r w:rsidRPr="000234DB">
        <w:rPr>
          <w:b/>
        </w:rPr>
        <w:t xml:space="preserve">(index): </w:t>
      </w:r>
      <w:r>
        <w:t>ilyen az útjelző nyíl is: → mutatja az irányt; füst utal a tűzre, a villám és dörgés között is ok-okozati kapcsolat van</w:t>
      </w:r>
    </w:p>
    <w:p w:rsidR="000234DB" w:rsidRDefault="000234DB" w:rsidP="000234DB"/>
    <w:p w:rsidR="000234DB" w:rsidRDefault="000234DB" w:rsidP="000234DB">
      <w:pPr>
        <w:pStyle w:val="Listaszerbekezds"/>
        <w:numPr>
          <w:ilvl w:val="0"/>
          <w:numId w:val="3"/>
        </w:numPr>
      </w:pPr>
      <w:r>
        <w:t xml:space="preserve">Ha nincs kapcsolat a jel és a jelölt dolog között, akkor </w:t>
      </w:r>
      <w:r w:rsidRPr="000234DB">
        <w:rPr>
          <w:b/>
        </w:rPr>
        <w:t>szimbólumról</w:t>
      </w:r>
      <w:r>
        <w:t xml:space="preserve"> beszélünk. Csak a közmegegyezés, hagyomány miatt tudjuk, hogy mi mit jelent. </w:t>
      </w:r>
      <w:r w:rsidR="00FF48C5">
        <w:t>Ilyen pl.: a nyelv, zászló, címerek.</w:t>
      </w:r>
    </w:p>
    <w:p w:rsidR="00815CE0" w:rsidRDefault="00815CE0" w:rsidP="000234DB"/>
    <w:p w:rsidR="00815CE0" w:rsidRDefault="00815CE0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815CE0" w:rsidRDefault="00815CE0" w:rsidP="00815CE0">
      <w:r>
        <w:t>Feladatok:</w:t>
      </w:r>
    </w:p>
    <w:p w:rsidR="00AD0E56" w:rsidRDefault="00AD0E56" w:rsidP="00815CE0"/>
    <w:p w:rsidR="00AD0E56" w:rsidRDefault="00AD0E56" w:rsidP="00815CE0">
      <w:r>
        <w:t xml:space="preserve">Milyen típusú jelek az alábbiak: </w:t>
      </w:r>
    </w:p>
    <w:p w:rsidR="00AD0E56" w:rsidRDefault="00AD0E56" w:rsidP="00815CE0"/>
    <w:p w:rsidR="00AD0E56" w:rsidRDefault="00AD0E56" w:rsidP="00AD0E56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>
            <wp:extent cx="1362075" cy="1019175"/>
            <wp:effectExtent l="19050" t="0" r="9525" b="0"/>
            <wp:docPr id="1" name="Kép 1" descr="image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</w:t>
      </w:r>
      <w:r>
        <w:rPr>
          <w:noProof/>
          <w:sz w:val="28"/>
          <w:szCs w:val="28"/>
          <w:lang w:eastAsia="hu-HU"/>
        </w:rPr>
        <w:drawing>
          <wp:inline distT="0" distB="0" distL="0" distR="0">
            <wp:extent cx="1419225" cy="942975"/>
            <wp:effectExtent l="19050" t="0" r="9525" b="0"/>
            <wp:docPr id="2" name="Kép 2" descr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  <w:lang w:eastAsia="hu-HU"/>
        </w:rPr>
        <w:drawing>
          <wp:inline distT="0" distB="0" distL="0" distR="0">
            <wp:extent cx="1428750" cy="1057275"/>
            <wp:effectExtent l="19050" t="0" r="0" b="0"/>
            <wp:docPr id="3" name="Kép 3" descr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E56" w:rsidRDefault="00AD0E56" w:rsidP="00AD0E56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D0E56" w:rsidRDefault="00AD0E56" w:rsidP="00AD0E56"/>
    <w:p w:rsidR="00AD0E56" w:rsidRDefault="00AD0E56" w:rsidP="00AD0E56"/>
    <w:p w:rsidR="00AD0E56" w:rsidRDefault="00AD0E56" w:rsidP="00815CE0">
      <w:r>
        <w:t>Töltsd ki a táblázatot:</w:t>
      </w:r>
    </w:p>
    <w:p w:rsidR="00AD0E56" w:rsidRDefault="00AD0E56" w:rsidP="00815CE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98"/>
        <w:gridCol w:w="2194"/>
        <w:gridCol w:w="2175"/>
        <w:gridCol w:w="2195"/>
      </w:tblGrid>
      <w:tr w:rsidR="00AD0E56" w:rsidTr="00AD0E56">
        <w:tc>
          <w:tcPr>
            <w:tcW w:w="2559" w:type="dxa"/>
          </w:tcPr>
          <w:p w:rsidR="00AD0E56" w:rsidRDefault="00AD0E56" w:rsidP="00815CE0"/>
        </w:tc>
        <w:tc>
          <w:tcPr>
            <w:tcW w:w="2243" w:type="dxa"/>
          </w:tcPr>
          <w:p w:rsidR="00AD0E56" w:rsidRDefault="00AD0E56" w:rsidP="00815CE0">
            <w:r>
              <w:t>Index</w:t>
            </w:r>
          </w:p>
        </w:tc>
        <w:tc>
          <w:tcPr>
            <w:tcW w:w="2243" w:type="dxa"/>
          </w:tcPr>
          <w:p w:rsidR="00AD0E56" w:rsidRDefault="00AD0E56" w:rsidP="00815CE0">
            <w:r>
              <w:t xml:space="preserve">Ikon </w:t>
            </w:r>
          </w:p>
        </w:tc>
        <w:tc>
          <w:tcPr>
            <w:tcW w:w="2243" w:type="dxa"/>
          </w:tcPr>
          <w:p w:rsidR="00AD0E56" w:rsidRDefault="00AD0E56" w:rsidP="00815CE0">
            <w:r>
              <w:t>Szimbólum</w:t>
            </w:r>
          </w:p>
        </w:tc>
      </w:tr>
      <w:tr w:rsidR="00AD0E56" w:rsidTr="00AD0E56">
        <w:tc>
          <w:tcPr>
            <w:tcW w:w="2559" w:type="dxa"/>
          </w:tcPr>
          <w:p w:rsidR="00AD0E56" w:rsidRDefault="00AD0E56" w:rsidP="00815CE0">
            <w:r>
              <w:t>Mesterséges</w:t>
            </w: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  <w:r>
              <w:rPr>
                <w:i/>
              </w:rPr>
              <w:t>irányjelző közlekedési tábla</w:t>
            </w:r>
          </w:p>
          <w:p w:rsidR="00AD0E56" w:rsidRPr="00AD0E56" w:rsidRDefault="00AD0E56" w:rsidP="00815CE0">
            <w:pPr>
              <w:rPr>
                <w:i/>
              </w:rPr>
            </w:pPr>
          </w:p>
          <w:p w:rsidR="00AD0E56" w:rsidRPr="00AD0E56" w:rsidRDefault="00AD0E56" w:rsidP="00815CE0">
            <w:pPr>
              <w:rPr>
                <w:i/>
              </w:rPr>
            </w:pP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  <w:r w:rsidRPr="00AD0E56">
              <w:rPr>
                <w:i/>
              </w:rPr>
              <w:t>dörren, fénykép</w:t>
            </w: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  <w:r w:rsidRPr="00AD0E56">
              <w:rPr>
                <w:i/>
              </w:rPr>
              <w:t>autó</w:t>
            </w:r>
          </w:p>
        </w:tc>
      </w:tr>
      <w:tr w:rsidR="00AD0E56" w:rsidTr="00AD0E56">
        <w:tc>
          <w:tcPr>
            <w:tcW w:w="2559" w:type="dxa"/>
          </w:tcPr>
          <w:p w:rsidR="00AD0E56" w:rsidRDefault="00AD0E56" w:rsidP="00815CE0">
            <w:r>
              <w:t>Természetes</w:t>
            </w: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  <w:r w:rsidRPr="00AD0E56">
              <w:rPr>
                <w:i/>
              </w:rPr>
              <w:t>füst</w:t>
            </w:r>
          </w:p>
          <w:p w:rsidR="00AD0E56" w:rsidRPr="00AD0E56" w:rsidRDefault="00AD0E56" w:rsidP="00815CE0">
            <w:pPr>
              <w:rPr>
                <w:i/>
              </w:rPr>
            </w:pP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  <w:r w:rsidRPr="00AD0E56">
              <w:rPr>
                <w:i/>
              </w:rPr>
              <w:t>délibáb</w:t>
            </w:r>
          </w:p>
        </w:tc>
        <w:tc>
          <w:tcPr>
            <w:tcW w:w="2243" w:type="dxa"/>
          </w:tcPr>
          <w:p w:rsidR="00AD0E56" w:rsidRPr="00AD0E56" w:rsidRDefault="00AD0E56" w:rsidP="00815CE0">
            <w:pPr>
              <w:rPr>
                <w:i/>
              </w:rPr>
            </w:pPr>
          </w:p>
        </w:tc>
      </w:tr>
    </w:tbl>
    <w:p w:rsidR="00AD0E56" w:rsidRDefault="00AD0E56" w:rsidP="00815CE0"/>
    <w:p w:rsidR="00AD0E56" w:rsidRDefault="00AD0E56" w:rsidP="00815CE0">
      <w:proofErr w:type="gramStart"/>
      <w:r>
        <w:t>az</w:t>
      </w:r>
      <w:proofErr w:type="gramEnd"/>
      <w:r>
        <w:t xml:space="preserve"> „autó” </w:t>
      </w:r>
      <w:bookmarkStart w:id="0" w:name="_GoBack"/>
      <w:bookmarkEnd w:id="0"/>
      <w:r>
        <w:t xml:space="preserve">szó, a „dörren” szó, dörgés, füst, fénykép, délibáb, </w:t>
      </w:r>
      <w:r w:rsidRPr="00AD0E56">
        <w:t>irányjelző közlekedési tábla</w:t>
      </w:r>
    </w:p>
    <w:sectPr w:rsidR="00AD0E56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4F32"/>
    <w:multiLevelType w:val="hybridMultilevel"/>
    <w:tmpl w:val="B9D6C500"/>
    <w:lvl w:ilvl="0" w:tplc="E38AAE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285C"/>
    <w:multiLevelType w:val="hybridMultilevel"/>
    <w:tmpl w:val="20AE245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234DB"/>
    <w:rsid w:val="0006469C"/>
    <w:rsid w:val="00313597"/>
    <w:rsid w:val="003760B4"/>
    <w:rsid w:val="004E1777"/>
    <w:rsid w:val="006C1E94"/>
    <w:rsid w:val="007E4C62"/>
    <w:rsid w:val="00815CE0"/>
    <w:rsid w:val="008E3393"/>
    <w:rsid w:val="00A6338E"/>
    <w:rsid w:val="00AD0E56"/>
    <w:rsid w:val="00D840F5"/>
    <w:rsid w:val="00FF105E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3208"/>
  <w15:docId w15:val="{010EAC4A-F131-4A4A-916B-410A60405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table" w:styleId="Rcsostblzat">
    <w:name w:val="Table Grid"/>
    <w:basedOn w:val="Normltblzat"/>
    <w:uiPriority w:val="59"/>
    <w:rsid w:val="00023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D0E5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0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2018-05-16T03:58:00Z</dcterms:created>
  <dcterms:modified xsi:type="dcterms:W3CDTF">2018-05-16T03:58:00Z</dcterms:modified>
</cp:coreProperties>
</file>